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04" w:rsidRPr="00991704" w:rsidRDefault="00991704" w:rsidP="00991704">
      <w:pPr>
        <w:shd w:val="clear" w:color="auto" w:fill="9FC5D5"/>
        <w:spacing w:after="0" w:line="240" w:lineRule="auto"/>
        <w:ind w:left="5529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Приложение 2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 xml:space="preserve">к приказу </w:t>
      </w:r>
      <w:proofErr w:type="gramStart"/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исполняющего</w:t>
      </w:r>
      <w:proofErr w:type="gramEnd"/>
    </w:p>
    <w:p w:rsidR="00991704" w:rsidRPr="00991704" w:rsidRDefault="00991704" w:rsidP="00991704">
      <w:pPr>
        <w:shd w:val="clear" w:color="auto" w:fill="9FC5D5"/>
        <w:spacing w:after="0" w:line="240" w:lineRule="auto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обязанности Министра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образования и науки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Республики Казахстан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от « »_______ 2015 года № __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z w:val="28"/>
        </w:rPr>
        <w:t>Стандарт государственной услуги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z w:val="28"/>
          <w:lang w:val="kk-KZ"/>
        </w:rPr>
        <w:t>«</w:t>
      </w:r>
      <w:r w:rsidRPr="00991704">
        <w:rPr>
          <w:rFonts w:ascii="Times New Roman" w:eastAsia="Times New Roman" w:hAnsi="Times New Roman" w:cs="Times New Roman"/>
          <w:b/>
          <w:bCs/>
          <w:color w:val="19272F"/>
          <w:sz w:val="28"/>
        </w:rPr>
        <w:t>Выдача справки лицам, не завершившим техническое и профессиональное, послесреднее образование»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36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z w:val="28"/>
        </w:rPr>
        <w:t>1. Общие положения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1. Государственная услуга «Выдача справки лицам, не завершившим техническое и профессиональное, послесреднее образование»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br/>
        <w:t>(далее - государственная услуга).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2. Стандарт государственной услуги разработан Министерством образования и науки Республики Казахстан (далее - Министерство).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3. Государственная услуга оказывается организациями технического и профессионального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, послесреднего образования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(далее -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услугодатель).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Прием заявления и выдача результатов оказания государственной услуги осуществляются через канцелярию услугодателя.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z w:val="28"/>
        </w:rPr>
        <w:t>2. Порядок оказания государственной услуги</w:t>
      </w:r>
    </w:p>
    <w:p w:rsidR="00991704" w:rsidRPr="00991704" w:rsidRDefault="00991704" w:rsidP="00991704">
      <w:pPr>
        <w:shd w:val="clear" w:color="auto" w:fill="9FC5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000000"/>
          <w:sz w:val="28"/>
          <w:szCs w:val="28"/>
        </w:rPr>
        <w:t>4. Срок о</w:t>
      </w:r>
      <w:r w:rsidRPr="00991704">
        <w:rPr>
          <w:rFonts w:ascii="Tahoma" w:eastAsia="Times New Roman" w:hAnsi="Tahoma" w:cs="Tahoma"/>
          <w:color w:val="19272F"/>
          <w:sz w:val="28"/>
          <w:szCs w:val="28"/>
        </w:rPr>
        <w:t>казания государственной услуги: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1) с момента сдачи пакета документов обучающихся в организациях технического и профессионального, послесреднего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образования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br/>
        <w:t>(далее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-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 услугополучатель)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услугодателю - 3 рабочих дня;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2) максимально допустимое время ожидания для сдачи пакета документов услугополучателем -15 минут;</w:t>
      </w:r>
    </w:p>
    <w:p w:rsidR="00991704" w:rsidRPr="00991704" w:rsidRDefault="00991704" w:rsidP="00991704">
      <w:pPr>
        <w:numPr>
          <w:ilvl w:val="0"/>
          <w:numId w:val="1"/>
        </w:numPr>
        <w:shd w:val="clear" w:color="auto" w:fill="9FC5D5"/>
        <w:spacing w:before="100" w:beforeAutospacing="1" w:after="100" w:afterAutospacing="1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170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допустимое время обслуживания </w:t>
      </w:r>
      <w:r w:rsidRPr="00991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услугополучателя - 30 минут.</w:t>
      </w:r>
    </w:p>
    <w:p w:rsidR="00991704" w:rsidRPr="00991704" w:rsidRDefault="00991704" w:rsidP="00991704">
      <w:pPr>
        <w:shd w:val="clear" w:color="auto" w:fill="9FC5D5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19272F"/>
          <w:sz w:val="28"/>
          <w:szCs w:val="28"/>
        </w:rPr>
        <w:t>5. Форма оказания государственной услуги</w:t>
      </w:r>
      <w:r w:rsidRPr="00991704">
        <w:rPr>
          <w:rFonts w:ascii="Tahoma" w:eastAsia="Times New Roman" w:hAnsi="Tahoma" w:cs="Tahoma"/>
          <w:color w:val="19272F"/>
          <w:sz w:val="28"/>
          <w:szCs w:val="28"/>
          <w:lang w:val="kk-KZ"/>
        </w:rPr>
        <w:t>: </w:t>
      </w:r>
      <w:r w:rsidRPr="00991704">
        <w:rPr>
          <w:rFonts w:ascii="Tahoma" w:eastAsia="Times New Roman" w:hAnsi="Tahoma" w:cs="Tahoma"/>
          <w:color w:val="19272F"/>
          <w:sz w:val="28"/>
          <w:szCs w:val="28"/>
        </w:rPr>
        <w:t>бумажная.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pacing w:val="-2"/>
          <w:sz w:val="28"/>
          <w:szCs w:val="28"/>
          <w:lang w:val="kk-KZ"/>
        </w:rPr>
        <w:t>6</w:t>
      </w:r>
      <w:r w:rsidRPr="00991704">
        <w:rPr>
          <w:rFonts w:ascii="Times New Roman" w:eastAsia="Times New Roman" w:hAnsi="Times New Roman" w:cs="Times New Roman"/>
          <w:color w:val="19272F"/>
          <w:spacing w:val="-2"/>
          <w:sz w:val="28"/>
          <w:szCs w:val="28"/>
        </w:rPr>
        <w:t>. Результат оказания государственной услуги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- </w:t>
      </w:r>
      <w:r w:rsidRPr="00991704">
        <w:rPr>
          <w:rFonts w:ascii="Times New Roman" w:eastAsia="Times New Roman" w:hAnsi="Times New Roman" w:cs="Times New Roman"/>
          <w:color w:val="19272F"/>
          <w:spacing w:val="-2"/>
          <w:sz w:val="28"/>
          <w:szCs w:val="28"/>
        </w:rPr>
        <w:t>справка</w:t>
      </w:r>
      <w:r w:rsidRPr="00991704">
        <w:rPr>
          <w:rFonts w:ascii="Times New Roman" w:eastAsia="Times New Roman" w:hAnsi="Times New Roman" w:cs="Times New Roman"/>
          <w:b/>
          <w:bCs/>
          <w:color w:val="19272F"/>
          <w:spacing w:val="2"/>
          <w:sz w:val="28"/>
        </w:rPr>
        <w:t>, </w:t>
      </w:r>
      <w:r w:rsidRPr="00991704">
        <w:rPr>
          <w:rFonts w:ascii="Times New Roman" w:eastAsia="Times New Roman" w:hAnsi="Times New Roman" w:cs="Times New Roman"/>
          <w:color w:val="19272F"/>
          <w:spacing w:val="-2"/>
          <w:sz w:val="28"/>
          <w:szCs w:val="28"/>
        </w:rPr>
        <w:t>выдаваемая лицам, не завершившим техническое и профессиональное, послесреднее образование по форме согласно приложению 1 к настоящему стандарту государственной услуги.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pacing w:val="-2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7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. Государственная услуга оказывается бесплатно физическим лицам (далее - услугополучатель)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right="-2"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8. 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 xml:space="preserve">График работы услугодателя с понедельника по субботу включительно с 9.00 до 18.00 часов, с перерывом на обед с 13.00 до 14.00 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lastRenderedPageBreak/>
        <w:t>часов, кроме выходных и праздничных дней, согласно трудовому законодательству Республики Казахстан.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right="-2"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 xml:space="preserve">Предварительная запись и ускоренное обслуживание не </w:t>
      </w:r>
      <w:proofErr w:type="gramStart"/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предусмотрены</w:t>
      </w:r>
      <w:proofErr w:type="gramEnd"/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right="-2"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9. 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 к услугодателю:</w:t>
      </w:r>
    </w:p>
    <w:p w:rsidR="00991704" w:rsidRPr="00991704" w:rsidRDefault="00991704" w:rsidP="00991704">
      <w:pPr>
        <w:numPr>
          <w:ilvl w:val="0"/>
          <w:numId w:val="2"/>
        </w:numPr>
        <w:shd w:val="clear" w:color="auto" w:fill="9FC5D5"/>
        <w:spacing w:before="48" w:after="48" w:line="288" w:lineRule="atLeast"/>
        <w:ind w:left="480"/>
        <w:jc w:val="both"/>
        <w:rPr>
          <w:rFonts w:ascii="Tahoma" w:eastAsia="Times New Roman" w:hAnsi="Tahoma" w:cs="Tahoma"/>
          <w:color w:val="09161B"/>
          <w:sz w:val="21"/>
          <w:szCs w:val="21"/>
        </w:rPr>
      </w:pPr>
    </w:p>
    <w:p w:rsidR="00991704" w:rsidRPr="00991704" w:rsidRDefault="00991704" w:rsidP="00991704">
      <w:pPr>
        <w:numPr>
          <w:ilvl w:val="1"/>
          <w:numId w:val="2"/>
        </w:numPr>
        <w:shd w:val="clear" w:color="auto" w:fill="9FC5D5"/>
        <w:spacing w:after="0" w:line="288" w:lineRule="atLeast"/>
        <w:ind w:left="9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91704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заявление на имя руководителя организации о предоставлении справки по форме согласно приложению 2 к настоящему стандарту государственной услуги;</w:t>
      </w:r>
    </w:p>
    <w:p w:rsidR="00991704" w:rsidRPr="00991704" w:rsidRDefault="00991704" w:rsidP="00991704">
      <w:pPr>
        <w:numPr>
          <w:ilvl w:val="1"/>
          <w:numId w:val="2"/>
        </w:numPr>
        <w:shd w:val="clear" w:color="auto" w:fill="9FC5D5"/>
        <w:spacing w:after="0" w:line="288" w:lineRule="atLeast"/>
        <w:ind w:left="960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 w:rsidRPr="00991704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документ, удостоверяющий личность (требуется для идентификации личности услугополучателя).</w:t>
      </w:r>
    </w:p>
    <w:p w:rsidR="00991704" w:rsidRPr="00991704" w:rsidRDefault="00991704" w:rsidP="00991704">
      <w:pPr>
        <w:shd w:val="clear" w:color="auto" w:fill="9FC5D5"/>
        <w:spacing w:after="0" w:line="288" w:lineRule="atLeast"/>
        <w:ind w:left="960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 w:rsidRPr="00991704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Подтверждением принятия документов является выдача расписки о приеме документов с указанием фамилии и инициалов лица, принявшего документы, с проставлением штампа, входящего номера и даты, согласно приложению 3 к настоящему стандарту.</w:t>
      </w:r>
    </w:p>
    <w:p w:rsidR="00991704" w:rsidRPr="00991704" w:rsidRDefault="00991704" w:rsidP="00991704">
      <w:pPr>
        <w:shd w:val="clear" w:color="auto" w:fill="9FC5D5"/>
        <w:spacing w:before="100" w:beforeAutospacing="1" w:after="100" w:afterAutospacing="1" w:line="240" w:lineRule="auto"/>
        <w:ind w:firstLine="708"/>
        <w:jc w:val="center"/>
        <w:rPr>
          <w:rFonts w:ascii="Tahoma" w:eastAsia="Times New Roman" w:hAnsi="Tahoma" w:cs="Tahoma" w:hint="eastAsi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b/>
          <w:bCs/>
          <w:color w:val="19272F"/>
          <w:sz w:val="28"/>
          <w:lang w:val="kk-KZ"/>
        </w:rPr>
        <w:t>3. Порядок обжалования решений, действий (бездействия)</w:t>
      </w:r>
    </w:p>
    <w:p w:rsidR="00991704" w:rsidRPr="00991704" w:rsidRDefault="00991704" w:rsidP="00991704">
      <w:pPr>
        <w:shd w:val="clear" w:color="auto" w:fill="9FC5D5"/>
        <w:spacing w:before="100" w:beforeAutospacing="1" w:after="100" w:afterAutospacing="1" w:line="240" w:lineRule="auto"/>
        <w:ind w:firstLine="708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b/>
          <w:bCs/>
          <w:color w:val="19272F"/>
          <w:sz w:val="28"/>
          <w:lang w:val="kk-KZ"/>
        </w:rPr>
        <w:t>центрального государственного органа, а также услугодателей и (или) их должностных лиц по вопросам оказания государственных услуг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19272F"/>
          <w:sz w:val="28"/>
          <w:szCs w:val="28"/>
        </w:rPr>
        <w:t>1</w:t>
      </w:r>
      <w:r w:rsidRPr="00991704">
        <w:rPr>
          <w:rFonts w:ascii="Tahoma" w:eastAsia="Times New Roman" w:hAnsi="Tahoma" w:cs="Tahoma"/>
          <w:color w:val="19272F"/>
          <w:sz w:val="28"/>
          <w:szCs w:val="28"/>
          <w:lang w:val="kk-KZ"/>
        </w:rPr>
        <w:t>0</w:t>
      </w:r>
      <w:r w:rsidRPr="00991704">
        <w:rPr>
          <w:rFonts w:ascii="Tahoma" w:eastAsia="Times New Roman" w:hAnsi="Tahoma" w:cs="Tahoma"/>
          <w:color w:val="19272F"/>
          <w:sz w:val="28"/>
          <w:szCs w:val="28"/>
        </w:rPr>
        <w:t>.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Обжалование решений, действий (бездействий) </w:t>
      </w:r>
      <w:r w:rsidRPr="00991704">
        <w:rPr>
          <w:rFonts w:ascii="Tahoma" w:eastAsia="Times New Roman" w:hAnsi="Tahoma" w:cs="Tahoma"/>
          <w:color w:val="19272F"/>
          <w:sz w:val="28"/>
          <w:szCs w:val="28"/>
        </w:rPr>
        <w:t>Министерства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,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услугодателя и (или) его должностных лиц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по вопросам оказания государственных услуг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: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 жалоба подается в письменном виде: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на имя руководителя услугодателя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по адресу, указанному в пункте 12 настоящего стандарта государственной услуги.</w:t>
      </w:r>
    </w:p>
    <w:p w:rsidR="00991704" w:rsidRPr="00991704" w:rsidRDefault="00991704" w:rsidP="0099170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услугодателя с указанием фамилии и инициалов лица, принявшего жалобу, срока и места получения ответа на поданную жалобу.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19272F"/>
          <w:sz w:val="28"/>
          <w:szCs w:val="28"/>
        </w:rPr>
        <w:t>Жалоба услугополучателя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 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</w:p>
    <w:p w:rsidR="00991704" w:rsidRPr="00991704" w:rsidRDefault="00991704" w:rsidP="0099170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lastRenderedPageBreak/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контролю за</w:t>
      </w:r>
      <w:proofErr w:type="gramEnd"/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right="-2"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1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1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. В случае несогласия с результатами оказанной государственной услуги, услугополучателя имеет право обратиться в суд в установленном законодательством Республики Казахстан порядке.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z w:val="28"/>
        </w:rPr>
        <w:t>4. Иные требования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z w:val="28"/>
        </w:rPr>
        <w:t>с учетом особенностей оказания государственной услуги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12. 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Адреса мест оказания государственной услуги размещены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на интернет-ресурсе Министерства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: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en-US"/>
        </w:rPr>
        <w:t>www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.edu.gov.kz.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right="-2"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1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3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 xml:space="preserve">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</w:t>
      </w:r>
      <w:proofErr w:type="gramStart"/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контакт-центра</w:t>
      </w:r>
      <w:proofErr w:type="gramEnd"/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 xml:space="preserve"> по вопросам оказания государственных услуг.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1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4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. Контактные телефоны справочных служб услугодателя по вопросам оказания государственной услуги размещены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kk-KZ"/>
        </w:rPr>
        <w:t>на интернет-ресурсе Министерства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: 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  <w:lang w:val="en-US"/>
        </w:rPr>
        <w:t>www</w:t>
      </w:r>
      <w:r w:rsidRPr="00991704">
        <w:rPr>
          <w:rFonts w:ascii="Times New Roman" w:eastAsia="Times New Roman" w:hAnsi="Times New Roman" w:cs="Times New Roman"/>
          <w:color w:val="19272F"/>
          <w:sz w:val="28"/>
          <w:szCs w:val="28"/>
        </w:rPr>
        <w:t>.edu.gov.kz. Единый контакт-центр по вопросам оказания государственных услуг: 8-800-080-7777, 1414.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708" w:firstLine="5104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Приложение 1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708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к стандарту государственной услуги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708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«Справка, выдаваемая лицам,</w:t>
      </w:r>
    </w:p>
    <w:p w:rsidR="00991704" w:rsidRPr="00991704" w:rsidRDefault="00991704" w:rsidP="00991704">
      <w:pPr>
        <w:shd w:val="clear" w:color="auto" w:fill="9FC5D5"/>
        <w:spacing w:after="0" w:line="285" w:lineRule="atLeast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не завершившим техническое и</w:t>
      </w:r>
    </w:p>
    <w:p w:rsidR="00991704" w:rsidRPr="00991704" w:rsidRDefault="00991704" w:rsidP="00991704">
      <w:pPr>
        <w:shd w:val="clear" w:color="auto" w:fill="9FC5D5"/>
        <w:spacing w:after="0" w:line="285" w:lineRule="atLeast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профессиональное, послесреднее образование</w:t>
      </w:r>
    </w:p>
    <w:p w:rsidR="00991704" w:rsidRPr="00991704" w:rsidRDefault="00991704" w:rsidP="00991704">
      <w:pPr>
        <w:shd w:val="clear" w:color="auto" w:fill="9FC5D5"/>
        <w:spacing w:after="0" w:line="285" w:lineRule="atLeast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форма</w:t>
      </w:r>
    </w:p>
    <w:p w:rsidR="00991704" w:rsidRPr="00991704" w:rsidRDefault="00991704" w:rsidP="00991704">
      <w:pPr>
        <w:shd w:val="clear" w:color="auto" w:fill="9FC5D5"/>
        <w:spacing w:after="0" w:line="285" w:lineRule="atLeast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pacing w:val="2"/>
          <w:sz w:val="26"/>
        </w:rPr>
        <w:t>Справка, выдаваемая лицам, не завершившим техническое и профессиональное, послесреднее образование</w:t>
      </w:r>
    </w:p>
    <w:p w:rsidR="00991704" w:rsidRPr="00991704" w:rsidRDefault="00991704" w:rsidP="00991704">
      <w:pPr>
        <w:shd w:val="clear" w:color="auto" w:fill="9FC5D5"/>
        <w:spacing w:after="360" w:line="285" w:lineRule="atLeast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Выдана гр. ____________________________________________________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(фамилия, имя, отчество при его наличии)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в том, что он (а) обучался (лась)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с "___" _____________ 20__ года по "___" ______________ 20__ года</w:t>
      </w:r>
      <w:proofErr w:type="gramStart"/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.</w:t>
      </w:r>
      <w:proofErr w:type="gramEnd"/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proofErr w:type="gramStart"/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в</w:t>
      </w:r>
      <w:proofErr w:type="gramEnd"/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 xml:space="preserve"> _____________________________________________________________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(наименование организации образования, местонахождение)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_______________________________________________________________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(специальность, форма обучения)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За время обучения гр.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_______________________________________________________________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(фамилия, имя, отчество при его наличии)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изучил (а) следующие дисциплины (учебные предметы), сдал (а) зачеты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и экзамены, получил (а) годовые (итоговые) оценки в соответствии </w:t>
      </w:r>
      <w:r w:rsidRPr="00991704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</w:rPr>
        <w:br/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с нижеследующим:</w:t>
      </w:r>
    </w:p>
    <w:p w:rsidR="00991704" w:rsidRPr="00991704" w:rsidRDefault="00991704" w:rsidP="00991704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19272F"/>
          <w:sz w:val="21"/>
          <w:szCs w:val="21"/>
        </w:rPr>
        <w:lastRenderedPageBreak/>
        <w:t> </w:t>
      </w:r>
    </w:p>
    <w:tbl>
      <w:tblPr>
        <w:tblW w:w="0" w:type="dxa"/>
        <w:tblInd w:w="19" w:type="dxa"/>
        <w:shd w:val="clear" w:color="auto" w:fill="9FC5D5"/>
        <w:tblCellMar>
          <w:left w:w="0" w:type="dxa"/>
          <w:right w:w="0" w:type="dxa"/>
        </w:tblCellMar>
        <w:tblLook w:val="04A0"/>
      </w:tblPr>
      <w:tblGrid>
        <w:gridCol w:w="677"/>
        <w:gridCol w:w="2137"/>
        <w:gridCol w:w="1256"/>
        <w:gridCol w:w="1588"/>
        <w:gridCol w:w="1009"/>
        <w:gridCol w:w="1404"/>
        <w:gridCol w:w="1295"/>
      </w:tblGrid>
      <w:tr w:rsidR="00991704" w:rsidRPr="00991704" w:rsidTr="00991704">
        <w:trPr>
          <w:trHeight w:val="1085"/>
        </w:trPr>
        <w:tc>
          <w:tcPr>
            <w:tcW w:w="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№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proofErr w:type="gramStart"/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п</w:t>
            </w:r>
            <w:proofErr w:type="gramEnd"/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Наименование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дисциплин и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видов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учебной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работы по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учебному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плану</w:t>
            </w:r>
          </w:p>
        </w:tc>
        <w:tc>
          <w:tcPr>
            <w:tcW w:w="2899" w:type="dxa"/>
            <w:gridSpan w:val="2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Объем учебного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времени (в часах)</w:t>
            </w:r>
          </w:p>
        </w:tc>
        <w:tc>
          <w:tcPr>
            <w:tcW w:w="3744" w:type="dxa"/>
            <w:gridSpan w:val="3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Оценка учебных достижений</w:t>
            </w:r>
          </w:p>
        </w:tc>
      </w:tr>
      <w:tr w:rsidR="00991704" w:rsidRPr="00991704" w:rsidTr="00991704">
        <w:trPr>
          <w:trHeight w:val="1485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9FC5D5"/>
            <w:vAlign w:val="center"/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9FC5D5"/>
            <w:vAlign w:val="center"/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по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учебному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плану</w:t>
            </w:r>
          </w:p>
        </w:tc>
        <w:tc>
          <w:tcPr>
            <w:tcW w:w="1637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изучено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обуча</w:t>
            </w:r>
            <w:proofErr w:type="gramStart"/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ю-</w:t>
            </w:r>
            <w:proofErr w:type="gramEnd"/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щимся</w:t>
            </w:r>
          </w:p>
        </w:tc>
        <w:tc>
          <w:tcPr>
            <w:tcW w:w="1027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зачеты</w:t>
            </w:r>
          </w:p>
        </w:tc>
        <w:tc>
          <w:tcPr>
            <w:tcW w:w="1418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экзамены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(указать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оценки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цифрой и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прописью)</w:t>
            </w:r>
          </w:p>
        </w:tc>
        <w:tc>
          <w:tcPr>
            <w:tcW w:w="1299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proofErr w:type="gramStart"/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итоговая</w:t>
            </w:r>
            <w:proofErr w:type="gramEnd"/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(указать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оценки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цифрой и </w:t>
            </w:r>
            <w:r w:rsidRPr="00991704">
              <w:rPr>
                <w:rFonts w:ascii="Times New Roman" w:eastAsia="Times New Roman" w:hAnsi="Times New Roman" w:cs="Times New Roman"/>
                <w:color w:val="666666"/>
                <w:spacing w:val="2"/>
                <w:sz w:val="26"/>
                <w:szCs w:val="26"/>
              </w:rPr>
              <w:br/>
            </w: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прописью)</w:t>
            </w:r>
          </w:p>
        </w:tc>
      </w:tr>
      <w:tr w:rsidR="00991704" w:rsidRPr="00991704" w:rsidTr="00991704">
        <w:trPr>
          <w:trHeight w:val="378"/>
        </w:trPr>
        <w:tc>
          <w:tcPr>
            <w:tcW w:w="701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1</w:t>
            </w:r>
          </w:p>
        </w:tc>
        <w:tc>
          <w:tcPr>
            <w:tcW w:w="2169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2</w:t>
            </w:r>
          </w:p>
        </w:tc>
        <w:tc>
          <w:tcPr>
            <w:tcW w:w="1262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3</w:t>
            </w:r>
          </w:p>
        </w:tc>
        <w:tc>
          <w:tcPr>
            <w:tcW w:w="1637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4</w:t>
            </w:r>
          </w:p>
        </w:tc>
        <w:tc>
          <w:tcPr>
            <w:tcW w:w="1027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6</w:t>
            </w:r>
          </w:p>
        </w:tc>
        <w:tc>
          <w:tcPr>
            <w:tcW w:w="1299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360" w:line="285" w:lineRule="atLeast"/>
              <w:jc w:val="center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991704">
              <w:rPr>
                <w:rFonts w:ascii="Times New Roman" w:eastAsia="Times New Roman" w:hAnsi="Times New Roman" w:cs="Times New Roman"/>
                <w:color w:val="19272F"/>
                <w:spacing w:val="2"/>
                <w:sz w:val="26"/>
                <w:szCs w:val="26"/>
              </w:rPr>
              <w:t>7</w:t>
            </w:r>
          </w:p>
        </w:tc>
      </w:tr>
      <w:tr w:rsidR="00991704" w:rsidRPr="00991704" w:rsidTr="00991704">
        <w:trPr>
          <w:trHeight w:val="255"/>
        </w:trPr>
        <w:tc>
          <w:tcPr>
            <w:tcW w:w="701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3D97B8"/>
              <w:left w:val="single" w:sz="8" w:space="0" w:color="3D97B8"/>
              <w:bottom w:val="single" w:sz="8" w:space="0" w:color="3D97B8"/>
              <w:right w:val="single" w:sz="8" w:space="0" w:color="3D97B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704" w:rsidRPr="00991704" w:rsidRDefault="00991704" w:rsidP="00991704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</w:tr>
    </w:tbl>
    <w:p w:rsidR="00991704" w:rsidRPr="00991704" w:rsidRDefault="00991704" w:rsidP="00991704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000000"/>
          <w:sz w:val="26"/>
          <w:szCs w:val="26"/>
        </w:rPr>
        <w:t>Отчислен (а) ________________________________________________ </w:t>
      </w:r>
      <w:r w:rsidRPr="00991704">
        <w:rPr>
          <w:rFonts w:ascii="Tahoma" w:eastAsia="Times New Roman" w:hAnsi="Tahoma" w:cs="Tahoma"/>
          <w:color w:val="19272F"/>
          <w:sz w:val="26"/>
          <w:szCs w:val="26"/>
        </w:rPr>
        <w:br/>
      </w:r>
      <w:r w:rsidRPr="00991704">
        <w:rPr>
          <w:rFonts w:ascii="Tahoma" w:eastAsia="Times New Roman" w:hAnsi="Tahoma" w:cs="Tahoma"/>
          <w:color w:val="000000"/>
          <w:sz w:val="26"/>
          <w:szCs w:val="26"/>
        </w:rPr>
        <w:t>(причина отчисления, номер и дата приказа) </w:t>
      </w:r>
      <w:r w:rsidRPr="00991704">
        <w:rPr>
          <w:rFonts w:ascii="Tahoma" w:eastAsia="Times New Roman" w:hAnsi="Tahoma" w:cs="Tahoma"/>
          <w:color w:val="666666"/>
          <w:spacing w:val="2"/>
          <w:sz w:val="26"/>
          <w:szCs w:val="26"/>
        </w:rPr>
        <w:br/>
      </w:r>
      <w:r w:rsidRPr="00991704">
        <w:rPr>
          <w:rFonts w:ascii="Tahoma" w:eastAsia="Times New Roman" w:hAnsi="Tahoma" w:cs="Tahoma"/>
          <w:color w:val="000000"/>
          <w:spacing w:val="2"/>
          <w:sz w:val="26"/>
          <w:szCs w:val="26"/>
        </w:rPr>
        <w:t>Руководитель организации образования </w:t>
      </w:r>
      <w:r w:rsidRPr="00991704">
        <w:rPr>
          <w:rFonts w:ascii="Tahoma" w:eastAsia="Times New Roman" w:hAnsi="Tahoma" w:cs="Tahoma"/>
          <w:color w:val="666666"/>
          <w:spacing w:val="2"/>
          <w:sz w:val="26"/>
          <w:szCs w:val="26"/>
        </w:rPr>
        <w:br/>
      </w:r>
      <w:r w:rsidRPr="00991704">
        <w:rPr>
          <w:rFonts w:ascii="Tahoma" w:eastAsia="Times New Roman" w:hAnsi="Tahoma" w:cs="Tahoma"/>
          <w:color w:val="000000"/>
          <w:spacing w:val="2"/>
          <w:sz w:val="26"/>
          <w:szCs w:val="26"/>
        </w:rPr>
        <w:t>Ф.И.О.(при его наличии) ___________________________________</w:t>
      </w:r>
      <w:r w:rsidRPr="00991704">
        <w:rPr>
          <w:rFonts w:ascii="Tahoma" w:eastAsia="Times New Roman" w:hAnsi="Tahoma" w:cs="Tahoma"/>
          <w:color w:val="666666"/>
          <w:spacing w:val="2"/>
          <w:sz w:val="26"/>
          <w:szCs w:val="26"/>
        </w:rPr>
        <w:br/>
      </w:r>
      <w:r w:rsidRPr="00991704">
        <w:rPr>
          <w:rFonts w:ascii="Tahoma" w:eastAsia="Times New Roman" w:hAnsi="Tahoma" w:cs="Tahoma"/>
          <w:color w:val="000000"/>
          <w:spacing w:val="2"/>
          <w:sz w:val="26"/>
          <w:szCs w:val="26"/>
        </w:rPr>
        <w:t>(подпись) </w:t>
      </w:r>
      <w:r w:rsidRPr="00991704">
        <w:rPr>
          <w:rFonts w:ascii="Tahoma" w:eastAsia="Times New Roman" w:hAnsi="Tahoma" w:cs="Tahoma"/>
          <w:color w:val="666666"/>
          <w:spacing w:val="2"/>
          <w:sz w:val="26"/>
          <w:szCs w:val="26"/>
        </w:rPr>
        <w:br/>
      </w:r>
      <w:r w:rsidRPr="00991704">
        <w:rPr>
          <w:rFonts w:ascii="Tahoma" w:eastAsia="Times New Roman" w:hAnsi="Tahoma" w:cs="Tahoma"/>
          <w:color w:val="000000"/>
          <w:spacing w:val="2"/>
          <w:sz w:val="26"/>
          <w:szCs w:val="26"/>
        </w:rPr>
        <w:t>М.П.</w:t>
      </w:r>
    </w:p>
    <w:p w:rsidR="00991704" w:rsidRPr="00991704" w:rsidRDefault="00991704" w:rsidP="00991704">
      <w:pPr>
        <w:shd w:val="clear" w:color="auto" w:fill="9FC5D5"/>
        <w:spacing w:after="360" w:line="285" w:lineRule="atLeast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Регистрационный номер _________ Дата выдачи "___" _________20__ года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708" w:firstLine="5104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Приложение 2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708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к стандарту государственной услуги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708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«Справка, выдаваемая лицам,</w:t>
      </w:r>
    </w:p>
    <w:p w:rsidR="00991704" w:rsidRPr="00991704" w:rsidRDefault="00991704" w:rsidP="00991704">
      <w:pPr>
        <w:shd w:val="clear" w:color="auto" w:fill="9FC5D5"/>
        <w:spacing w:after="0" w:line="285" w:lineRule="atLeast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не завершившим техническое и</w:t>
      </w:r>
    </w:p>
    <w:p w:rsidR="00991704" w:rsidRPr="00991704" w:rsidRDefault="00991704" w:rsidP="00991704">
      <w:pPr>
        <w:shd w:val="clear" w:color="auto" w:fill="9FC5D5"/>
        <w:spacing w:after="0" w:line="285" w:lineRule="atLeast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профессиональное, послесреднее образование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3540" w:firstLine="708"/>
        <w:outlineLvl w:val="4"/>
        <w:rPr>
          <w:rFonts w:ascii="Verdana" w:eastAsia="Times New Roman" w:hAnsi="Verdana" w:cs="Times New Roman"/>
          <w:color w:val="19272F"/>
        </w:rPr>
      </w:pPr>
      <w:r w:rsidRPr="00991704">
        <w:rPr>
          <w:rFonts w:ascii="Times New Roman" w:eastAsia="Times New Roman" w:hAnsi="Times New Roman" w:cs="Times New Roman"/>
          <w:color w:val="243F60"/>
          <w:sz w:val="26"/>
          <w:szCs w:val="26"/>
        </w:rPr>
        <w:t>______________________________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3540" w:firstLine="708"/>
        <w:outlineLvl w:val="4"/>
        <w:rPr>
          <w:rFonts w:ascii="Verdana" w:eastAsia="Times New Roman" w:hAnsi="Verdana" w:cs="Times New Roman"/>
          <w:color w:val="19272F"/>
        </w:rPr>
      </w:pPr>
      <w:r w:rsidRPr="00991704">
        <w:rPr>
          <w:rFonts w:ascii="Times New Roman" w:eastAsia="Times New Roman" w:hAnsi="Times New Roman" w:cs="Times New Roman"/>
          <w:i/>
          <w:iCs/>
          <w:sz w:val="26"/>
        </w:rPr>
        <w:t>______________________________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3540" w:firstLine="708"/>
        <w:outlineLvl w:val="4"/>
        <w:rPr>
          <w:rFonts w:ascii="Verdana" w:eastAsia="Times New Roman" w:hAnsi="Verdana" w:cs="Times New Roman"/>
          <w:color w:val="19272F"/>
        </w:rPr>
      </w:pPr>
      <w:r w:rsidRPr="00991704">
        <w:rPr>
          <w:rFonts w:ascii="Times New Roman" w:eastAsia="Times New Roman" w:hAnsi="Times New Roman" w:cs="Times New Roman"/>
          <w:i/>
          <w:iCs/>
          <w:sz w:val="26"/>
        </w:rPr>
        <w:t>______________</w:t>
      </w:r>
      <w:r w:rsidRPr="00991704">
        <w:rPr>
          <w:rFonts w:ascii="Times New Roman" w:eastAsia="Times New Roman" w:hAnsi="Times New Roman" w:cs="Times New Roman"/>
          <w:sz w:val="26"/>
          <w:szCs w:val="26"/>
        </w:rPr>
        <w:t>Ф.И.О.(при его наличии)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3540" w:firstLine="708"/>
        <w:outlineLvl w:val="4"/>
        <w:rPr>
          <w:rFonts w:ascii="Verdana" w:eastAsia="Times New Roman" w:hAnsi="Verdana" w:cs="Times New Roman"/>
          <w:color w:val="19272F"/>
        </w:rPr>
      </w:pPr>
      <w:r w:rsidRPr="00991704">
        <w:rPr>
          <w:rFonts w:ascii="Times New Roman" w:eastAsia="Times New Roman" w:hAnsi="Times New Roman" w:cs="Times New Roman"/>
          <w:sz w:val="26"/>
          <w:szCs w:val="26"/>
        </w:rPr>
        <w:t>руководитель учебного заведения</w:t>
      </w:r>
    </w:p>
    <w:p w:rsidR="00991704" w:rsidRPr="00991704" w:rsidRDefault="00991704" w:rsidP="00991704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19272F"/>
          <w:sz w:val="26"/>
          <w:szCs w:val="26"/>
        </w:rPr>
        <w:t>от студента __________________курса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группы_____________________________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специальности_______________________</w:t>
      </w:r>
    </w:p>
    <w:p w:rsidR="00991704" w:rsidRPr="00991704" w:rsidRDefault="00991704" w:rsidP="00991704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19272F"/>
          <w:sz w:val="26"/>
          <w:szCs w:val="26"/>
        </w:rPr>
        <w:t>____________________________________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/Ф.И.О. (при его наличии) полностью /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bookmarkStart w:id="0" w:name="OLE_LINK4"/>
      <w:bookmarkStart w:id="1" w:name="OLE_LINK3"/>
      <w:bookmarkEnd w:id="0"/>
      <w:r w:rsidRPr="0099170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t>Заявление</w:t>
      </w:r>
      <w:bookmarkEnd w:id="1"/>
    </w:p>
    <w:p w:rsidR="00991704" w:rsidRPr="00991704" w:rsidRDefault="00991704" w:rsidP="00991704">
      <w:pPr>
        <w:shd w:val="clear" w:color="auto" w:fill="9FC5D5"/>
        <w:spacing w:after="0" w:line="240" w:lineRule="auto"/>
        <w:ind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Прошу Вас выдать мне справку о не завершении </w:t>
      </w:r>
      <w:r w:rsidRPr="00991704">
        <w:rPr>
          <w:rFonts w:ascii="Times New Roman" w:eastAsia="Times New Roman" w:hAnsi="Times New Roman" w:cs="Times New Roman"/>
          <w:color w:val="19272F"/>
          <w:spacing w:val="2"/>
          <w:sz w:val="26"/>
          <w:szCs w:val="26"/>
        </w:rPr>
        <w:t>технического и профессионального, послесреднего образования</w:t>
      </w: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_____________________________________________________________________.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lastRenderedPageBreak/>
        <w:t>(указать причину)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9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«_____» ________________20____года. ______________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708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/подпись/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4869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Приложение 3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4869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 xml:space="preserve">к стандарту </w:t>
      </w:r>
      <w:proofErr w:type="gramStart"/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государственной</w:t>
      </w:r>
      <w:proofErr w:type="gramEnd"/>
    </w:p>
    <w:p w:rsidR="00991704" w:rsidRPr="00991704" w:rsidRDefault="00991704" w:rsidP="00991704">
      <w:pPr>
        <w:shd w:val="clear" w:color="auto" w:fill="9FC5D5"/>
        <w:spacing w:after="0" w:line="240" w:lineRule="auto"/>
        <w:ind w:left="4869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  <w:lang/>
        </w:rPr>
        <w:t>услуги «Выдача справки лицам, не завершившим техническое и профессиональное, послесреднее образование»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left="4869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  <w:lang/>
        </w:rPr>
        <w:t>форма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right="300"/>
        <w:jc w:val="right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proofErr w:type="gramStart"/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(Фамилия</w:t>
      </w: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  <w:lang w:val="kk-KZ"/>
        </w:rPr>
        <w:t>, </w:t>
      </w: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имя, отчество (при его наличии) (далее - ФИО),</w:t>
      </w:r>
      <w:proofErr w:type="gramEnd"/>
    </w:p>
    <w:p w:rsidR="00991704" w:rsidRPr="00991704" w:rsidRDefault="00991704" w:rsidP="00991704">
      <w:pPr>
        <w:shd w:val="clear" w:color="auto" w:fill="9FC5D5"/>
        <w:spacing w:after="0" w:line="240" w:lineRule="auto"/>
        <w:ind w:right="300"/>
        <w:jc w:val="right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либо наименование организации услугополучателя)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_________________________________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right="840"/>
        <w:jc w:val="right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(адрес услугополучателя)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z w:val="26"/>
        </w:rPr>
        <w:t>Расписка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b/>
          <w:bCs/>
          <w:color w:val="19272F"/>
          <w:sz w:val="26"/>
        </w:rPr>
        <w:t>о приеме документов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proofErr w:type="gramStart"/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Руководствуясь пунктом 2 статьи 20 Закона Республики Казахстан от 15 апреля 2013 года «О государственных услугах», __________________(наименование учебного заведения) расписывается в приеме документов на оказание государственной услуги «Выдача справки лицам, не завершившим техническое и профессиональное, послесреднее образование» ввиду представления Вами полного пакета документов согласно перечню, предусмотренному стандартом государственной услуги, а именно:</w:t>
      </w:r>
      <w:proofErr w:type="gramEnd"/>
    </w:p>
    <w:p w:rsidR="00991704" w:rsidRPr="00991704" w:rsidRDefault="00991704" w:rsidP="00991704">
      <w:pPr>
        <w:shd w:val="clear" w:color="auto" w:fill="9FC5D5"/>
        <w:spacing w:after="0" w:line="240" w:lineRule="auto"/>
        <w:ind w:firstLine="708"/>
        <w:jc w:val="both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Наименование документов:</w:t>
      </w:r>
    </w:p>
    <w:p w:rsidR="00991704" w:rsidRPr="00991704" w:rsidRDefault="00991704" w:rsidP="00991704">
      <w:pPr>
        <w:numPr>
          <w:ilvl w:val="0"/>
          <w:numId w:val="3"/>
        </w:numPr>
        <w:shd w:val="clear" w:color="auto" w:fill="9FC5D5"/>
        <w:spacing w:after="0" w:line="288" w:lineRule="atLeast"/>
        <w:ind w:left="48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170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________________________________________;</w:t>
      </w:r>
    </w:p>
    <w:p w:rsidR="00991704" w:rsidRPr="00991704" w:rsidRDefault="00991704" w:rsidP="00991704">
      <w:pPr>
        <w:numPr>
          <w:ilvl w:val="0"/>
          <w:numId w:val="3"/>
        </w:numPr>
        <w:shd w:val="clear" w:color="auto" w:fill="9FC5D5"/>
        <w:spacing w:after="0" w:line="288" w:lineRule="atLeast"/>
        <w:ind w:left="48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170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________________________________________;</w:t>
      </w:r>
    </w:p>
    <w:p w:rsidR="00991704" w:rsidRPr="00991704" w:rsidRDefault="00991704" w:rsidP="00991704">
      <w:pPr>
        <w:numPr>
          <w:ilvl w:val="0"/>
          <w:numId w:val="3"/>
        </w:numPr>
        <w:shd w:val="clear" w:color="auto" w:fill="9FC5D5"/>
        <w:spacing w:after="0" w:line="288" w:lineRule="atLeast"/>
        <w:ind w:left="48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170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________________________________________;</w:t>
      </w:r>
    </w:p>
    <w:p w:rsidR="00991704" w:rsidRPr="00991704" w:rsidRDefault="00991704" w:rsidP="00991704">
      <w:pPr>
        <w:shd w:val="clear" w:color="auto" w:fill="9FC5D5"/>
        <w:spacing w:after="0" w:line="240" w:lineRule="auto"/>
        <w:ind w:firstLine="708"/>
        <w:jc w:val="both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ahoma" w:eastAsia="Times New Roman" w:hAnsi="Tahoma" w:cs="Tahoma"/>
          <w:color w:val="19272F"/>
          <w:sz w:val="26"/>
          <w:szCs w:val="26"/>
        </w:rPr>
        <w:t>Настоящая расписка составлена в 2 экземплярах, по одному для каждой стороны.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Ф.И.О. (при его наличии) (ответственное лицо) (подпись)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Исп. Ф.И.О.(при его наличии)_____________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Тел.__________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Получил: Ф.И.О.(при его наличии) / подпись услугополучателя</w:t>
      </w:r>
    </w:p>
    <w:p w:rsidR="00991704" w:rsidRPr="00991704" w:rsidRDefault="00991704" w:rsidP="00991704">
      <w:pPr>
        <w:shd w:val="clear" w:color="auto" w:fill="9FC5D5"/>
        <w:spacing w:after="0" w:line="240" w:lineRule="auto"/>
        <w:jc w:val="both"/>
        <w:textAlignment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991704">
        <w:rPr>
          <w:rFonts w:ascii="Times New Roman" w:eastAsia="Times New Roman" w:hAnsi="Times New Roman" w:cs="Times New Roman"/>
          <w:color w:val="19272F"/>
          <w:sz w:val="26"/>
          <w:szCs w:val="26"/>
        </w:rPr>
        <w:t>«___» _________ 20__ года</w:t>
      </w:r>
    </w:p>
    <w:p w:rsidR="00000000" w:rsidRDefault="009917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59C"/>
    <w:multiLevelType w:val="multilevel"/>
    <w:tmpl w:val="99AA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95096"/>
    <w:multiLevelType w:val="multilevel"/>
    <w:tmpl w:val="A38C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92FC6"/>
    <w:multiLevelType w:val="multilevel"/>
    <w:tmpl w:val="E4C2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991704"/>
    <w:rsid w:val="0099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17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17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704"/>
    <w:rPr>
      <w:b/>
      <w:bCs/>
    </w:rPr>
  </w:style>
  <w:style w:type="character" w:styleId="a5">
    <w:name w:val="Emphasis"/>
    <w:basedOn w:val="a0"/>
    <w:uiPriority w:val="20"/>
    <w:qFormat/>
    <w:rsid w:val="009917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7057</Characters>
  <Application>Microsoft Office Word</Application>
  <DocSecurity>0</DocSecurity>
  <Lines>58</Lines>
  <Paragraphs>16</Paragraphs>
  <ScaleCrop>false</ScaleCrop>
  <Company>diakov.net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tech-center</dc:creator>
  <cp:keywords/>
  <dc:description/>
  <cp:lastModifiedBy>tech-center</cp:lastModifiedBy>
  <cp:revision>2</cp:revision>
  <dcterms:created xsi:type="dcterms:W3CDTF">2018-04-06T10:48:00Z</dcterms:created>
  <dcterms:modified xsi:type="dcterms:W3CDTF">2018-04-06T10:48:00Z</dcterms:modified>
</cp:coreProperties>
</file>